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</w:tblGrid>
      <w:tr w:rsidR="004B1E6B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B1E6B" w:rsidRPr="000C594A" w:rsidRDefault="004B1E6B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CE55D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CE55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4B1E6B" w:rsidRPr="00A9011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4B1E6B" w:rsidRPr="001C7CAE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Pr="000C594A">
              <w:rPr>
                <w:rFonts w:ascii="Times New Roman" w:hAnsi="Times New Roman" w:cs="Times New Roman"/>
                <w:b/>
              </w:rPr>
              <w:t>/ 3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1E6B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C117A7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0C594A" w:rsidRDefault="00482352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wiedzy teoretycznej z praktyką.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KASZTAŁTOWANIE KOMPETENCJI OPIEKUŃCZO-WYCHOWAWCZYCH POPRZEZ M.IN.: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systemem i specyfiką pracy przedszkola, szkoły podstawowej i/lub placówki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 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podejmowanych przez opiekuna praktyk oraz prowadzonych przez niego zajęć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dynamiki grupy i pozycji jednostek w grupie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 psychologiczno-pedagogicznej z rzeczywistością pedagogiczną w działaniu</w:t>
            </w:r>
          </w:p>
          <w:p w:rsidR="004B1E6B" w:rsidRPr="003C79B1" w:rsidRDefault="004B1E6B" w:rsidP="00931149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KSZTAŁTOWANIE KOMPETNCJI DYDAKTYCZNYCH POPRZEZ M.IN.: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celami edukacji przedszkolnej i wczesnoszkolnej, strategiami, metodami i technikami nauczania;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kształcenia zintegrowanego oraz obserwacja typowych modeli i typów zajęć/lekcji;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działań edukacyjno-wychowawczych wspomagających samodzielność dzieci/uczniów w zdobywaniu wiedzy, sprawności i umiejętności;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poszukiwanie własnych koncepcji prowadzenia zajęć dydaktycznych/lekcji, dostosowanie struktury zajęć/lekcji do zamierzonych celów, indywidualizacja nauczania: praca z dzieckiem/uczniem zdolnym i słabym;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Posiadanie podstawowych wiadomości z przedmiotów psychologia, psychologia rozwoju człowieka, pedagogika, podstawy dydaktyki, komunikacja interpersonalna oraz znajomość  metodyki edukacji wczesnoszkolnej i przedszkolnej.</w:t>
            </w:r>
          </w:p>
        </w:tc>
      </w:tr>
      <w:tr w:rsidR="004B1E6B" w:rsidRPr="000C594A" w:rsidTr="00931149">
        <w:trPr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 w:rsidR="004B7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E6B" w:rsidRPr="000C594A" w:rsidRDefault="0048235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B1E6B" w:rsidRPr="000C594A" w:rsidRDefault="004B1E6B" w:rsidP="004B7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4B76E6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8235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482352" w:rsidRPr="000C594A" w:rsidTr="00F108B4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AD0A14" w:rsidRDefault="00482352" w:rsidP="00482352">
            <w:r w:rsidRPr="003C79B1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82352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B1E6B" w:rsidRPr="003C79B1">
              <w:rPr>
                <w:rFonts w:ascii="Times New Roman" w:hAnsi="Times New Roman" w:cs="Times New Roman"/>
              </w:rPr>
              <w:t>charakteryzuje ogólną strukturę organizacyjną oraz system dydaktyczno-wychowawczy szkoły podstawowej / przedszkola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</w:t>
            </w:r>
            <w:r w:rsidR="0059364C">
              <w:rPr>
                <w:rFonts w:ascii="Times New Roman" w:hAnsi="Times New Roman" w:cs="Times New Roman"/>
              </w:rPr>
              <w:t>11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opisuje warunki pracy opiekuńczej, wychowawczej i dydaktycznej nauczyciela na zajęciach wychowawczych, lekcjach i poza nimi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3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wskazuje obszary wiedzy z zakresu psychologii i pedagogiki niezbędne do planowania i projektowania działań dydaktyczno-wychowawczych,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identyfikuje prawidłowości i nieprawidłowości rozwojowe dzieci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CE55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 w:rsidR="00051BEA"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7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</w:t>
            </w:r>
            <w:r w:rsidR="001732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051B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</w:t>
            </w:r>
            <w:r w:rsidR="0059364C">
              <w:rPr>
                <w:rFonts w:ascii="Times New Roman" w:hAnsi="Times New Roman" w:cs="Times New Roman"/>
              </w:rPr>
              <w:t>13</w:t>
            </w:r>
          </w:p>
        </w:tc>
      </w:tr>
      <w:tr w:rsidR="00482352" w:rsidRPr="000C594A" w:rsidTr="004E5037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3C79B1" w:rsidRDefault="00482352" w:rsidP="004823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</w:t>
            </w:r>
            <w:r w:rsidR="001732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3C79B1">
              <w:rPr>
                <w:rFonts w:ascii="Times New Roman" w:hAnsi="Times New Roman" w:cs="Times New Roman"/>
              </w:rPr>
              <w:t>samodzielnie wyszukuje i selekcjonuje źródła i materiały dydaktyczne potrzebne do przeprowadzenia zajęć wychowawczych i dydaktycznych oraz realizacji wytyczonych celów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określa i definiuje cele i treści kształcenia w ramach przygotowywania scenariuszy zajęć wychowawczych oraz lekcji w obrębie kształcenia zintegrowanego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obserwuje, analizuje i ocenia zdarzenia pedagogiczne w toku zajęć dydaktycznych i wychowawczych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173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samodzielnie projektuje i prowadzi </w:t>
            </w:r>
            <w:r w:rsidR="00173229">
              <w:rPr>
                <w:rFonts w:ascii="Times New Roman" w:hAnsi="Times New Roman" w:cs="Times New Roman"/>
              </w:rPr>
              <w:t>części zajęć</w:t>
            </w:r>
            <w:r w:rsidRPr="003C79B1">
              <w:rPr>
                <w:rFonts w:ascii="Times New Roman" w:hAnsi="Times New Roman" w:cs="Times New Roman"/>
              </w:rPr>
              <w:t xml:space="preserve"> wychowawcz</w:t>
            </w:r>
            <w:r w:rsidR="00173229">
              <w:rPr>
                <w:rFonts w:ascii="Times New Roman" w:hAnsi="Times New Roman" w:cs="Times New Roman"/>
              </w:rPr>
              <w:t>ych</w:t>
            </w:r>
            <w:r w:rsidRPr="003C79B1">
              <w:rPr>
                <w:rFonts w:ascii="Times New Roman" w:hAnsi="Times New Roman" w:cs="Times New Roman"/>
              </w:rPr>
              <w:t xml:space="preserve"> (pracę indywidualną i grupową) oraz zajęcia z edukacji przedszkolnej i/lub wczesnoszkolnej z zakresu kształcenia dzieci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krytycznie ocenia przydatność typowych metod, technik i procedur do realizacji zadań dydaktycznych, opiekuńczych i wychowawczych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 wspomagające uczniów w zdobywaniu wiedzy i umiejętności oraz motywujące ich do samodzielnej pracy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Ped2P_U18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59364C">
              <w:rPr>
                <w:rFonts w:ascii="Times New Roman" w:hAnsi="Times New Roman" w:cs="Times New Roman"/>
              </w:rPr>
              <w:t>05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zdobywa wiedzę i rozwija swoje umiejętności profesjonalne związane z rolą nauczyciela, a także wychowawcy i opiekuna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59364C">
              <w:rPr>
                <w:rFonts w:ascii="Times New Roman" w:hAnsi="Times New Roman" w:cs="Times New Roman"/>
              </w:rPr>
              <w:t>7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systematyczne prowadzi dokumentację praktyki</w:t>
            </w:r>
            <w:r w:rsidR="00051B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59364C">
              <w:rPr>
                <w:rFonts w:ascii="Times New Roman" w:hAnsi="Times New Roman" w:cs="Times New Roman"/>
              </w:rPr>
              <w:t>4</w:t>
            </w:r>
          </w:p>
        </w:tc>
      </w:tr>
      <w:tr w:rsidR="00482352" w:rsidRPr="000C594A" w:rsidTr="00C77F0B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3C79B1" w:rsidRDefault="00482352" w:rsidP="004823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dyskutuje i analizuje własne i cudze działania dydaktyczne i pedagogiczne z innymi studentami i z nauczycielem-opiekunem praktyki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 natury etycznej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 xml:space="preserve"> komunikując się z uczniami w procesie dydaktycznym i wychowawczym, w sposób świadomy kształtuje ich postawy społeczne i umiejętność współdziałania</w:t>
            </w:r>
            <w:r w:rsidR="00051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1E7DD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  <w:r w:rsidR="001E7DD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4C330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Jest to praktyka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obserwacyjno-asystencki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</w:t>
            </w:r>
          </w:p>
          <w:p w:rsidR="004B1E6B" w:rsidRPr="004C3301" w:rsidRDefault="004B1E6B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2 godzin tygodniowo (30h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4C3301">
              <w:rPr>
                <w:rFonts w:ascii="Times New Roman" w:hAnsi="Times New Roman" w:cs="Times New Roman"/>
              </w:rPr>
              <w:t>samodzielne próby przygotowania i prowadzenia pojedynczych zajęć/ lekcji.</w:t>
            </w:r>
          </w:p>
          <w:p w:rsidR="004B1E6B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</w:p>
          <w:p w:rsidR="009C0BC1" w:rsidRPr="004C3301" w:rsidRDefault="009C0BC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Obowiązki studenta: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obserwacja i analiza struktury i przebiegu zajęć wychowawczych i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komunikacji interpersonalnej i społecznej w grupie oraz określanie ról poszczególnych osób w grupie; wskazywanie źródeł zaburzeń bądź zakłóceń  w komunikacji;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pracy nauczyciela w zakresie integrowania działań dydaktyczno-wychowawczych, opiekuńczych, terapeutycznych i pomocowych;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poznawanie możliwości percepcyjno-motorycznych, zainteresowań, zdolności oraz wstępne diagnozowanie zaburzeń i dysfunkcji dzieci/uczniów;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aktywne uczestnictwo w dyskusjach na temat hospitowanych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samodzielne przygotowywanie i prowadzenie pojedynczych zajęć wychowawczych i lekcji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 oraz metod i form nauczania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</w:t>
            </w:r>
            <w:r>
              <w:rPr>
                <w:rFonts w:ascii="Times New Roman" w:hAnsi="Times New Roman" w:cs="Times New Roman"/>
              </w:rPr>
              <w:t>; animowanie aktywności grupy;</w:t>
            </w:r>
          </w:p>
          <w:p w:rsidR="004B1E6B" w:rsidRPr="00066082" w:rsidRDefault="004B1E6B" w:rsidP="004B1E6B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samoocena i autorefleksja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A9011A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82">
              <w:rPr>
                <w:rFonts w:ascii="Times New Roman" w:hAnsi="Times New Roman" w:cs="Times New Roman"/>
              </w:rPr>
              <w:t>prowadzenie dokumentacji praktyki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pStyle w:val="Nagwek1"/>
            </w:pPr>
            <w:r w:rsidRPr="000C594A">
              <w:t>Laboratorium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pStyle w:val="Nagwek1"/>
            </w:pPr>
            <w:r w:rsidRPr="000C594A">
              <w:t>Projekt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CE55DA">
        <w:trPr>
          <w:trHeight w:val="2230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5678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1.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 xml:space="preserve">K.Atamańczuk </w:t>
            </w:r>
            <w:proofErr w:type="spellStart"/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R.Przybyszewski</w:t>
            </w:r>
            <w:proofErr w:type="spellEnd"/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, Edukacja i szkoła u progu XXI wieku, WUWM Olsztyn 2001.</w:t>
            </w:r>
          </w:p>
          <w:p w:rsidR="004B1E6B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 xml:space="preserve">. J. Bauer, Co z tą szkołą? Siedem perspektyw dla uczniów, nauczycieli i rodziców, Katowice 2008.  </w:t>
            </w:r>
          </w:p>
          <w:p w:rsidR="00025678" w:rsidRPr="000C594A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.Gawroński K., Prawo Oświato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 w pytaniach i odpowiedziach, Warszawa  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1E6B" w:rsidRPr="000C594A" w:rsidTr="0093114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25678" w:rsidRPr="001F368B" w:rsidRDefault="00CE55DA" w:rsidP="0002567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</w:t>
            </w:r>
            <w:r w:rsidR="00025678">
              <w:rPr>
                <w:sz w:val="24"/>
                <w:szCs w:val="24"/>
              </w:rPr>
              <w:t xml:space="preserve"> – Karta Nauczyciela.</w:t>
            </w:r>
          </w:p>
          <w:p w:rsidR="004B1E6B" w:rsidRPr="00CE55DA" w:rsidRDefault="00025678" w:rsidP="00CE55D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hospitacje zajęć wychowawczych i lekcji prowadzonych przez doświadczonego nauczyciela w szkole podstawowej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hospitacje zajęć wychowawczych i lekcji prowadzonych przez innego praktykanta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 xml:space="preserve">samodzielne przygotowanie i </w:t>
            </w:r>
            <w:r w:rsidR="007F52CF" w:rsidRPr="00025678">
              <w:rPr>
                <w:rFonts w:ascii="Times New Roman" w:hAnsi="Times New Roman"/>
              </w:rPr>
              <w:t xml:space="preserve">przeprowadzenie fragmentów </w:t>
            </w:r>
            <w:r w:rsidRPr="00025678">
              <w:rPr>
                <w:rFonts w:ascii="Times New Roman" w:hAnsi="Times New Roman"/>
              </w:rPr>
              <w:t>pojedynczych zajęć wychowawczych i lekcji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spotkania pozalekcyjne w grupach z udziałem nauczyciela-opiekuna praktyki, mające na celu szczegółowe omówienie hospitowanych zajęć, analizę rozwiązań dydaktycznych stosowanych przez praktykantów oraz sposobu ich realizacji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prowadzenie dokumentacji praktyki</w:t>
            </w:r>
            <w:r w:rsidR="00051BEA">
              <w:rPr>
                <w:rFonts w:ascii="Times New Roman" w:hAnsi="Times New Roman"/>
              </w:rPr>
              <w:t>.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1E6B" w:rsidRPr="003C79B1" w:rsidRDefault="004B76E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="004B1E6B"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Scenariusze lekcji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 w:rsidR="00173229">
              <w:rPr>
                <w:rFonts w:ascii="Times New Roman" w:hAnsi="Times New Roman" w:cs="Times New Roman"/>
              </w:rPr>
              <w:t>08,09,12,16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Przeprowadzenie wymaganej liczby lekcji/zajęć wychowawczych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Aby uzyskać zaliczenie, student musi odbyć 30h praktyki w zakresie przygotowania </w:t>
            </w:r>
            <w:r>
              <w:rPr>
                <w:rFonts w:ascii="Times New Roman" w:hAnsi="Times New Roman" w:cs="Times New Roman"/>
              </w:rPr>
              <w:t>wychowawczo-</w:t>
            </w:r>
            <w:r w:rsidRPr="003C79B1">
              <w:rPr>
                <w:rFonts w:ascii="Times New Roman" w:hAnsi="Times New Roman" w:cs="Times New Roman"/>
              </w:rPr>
              <w:t xml:space="preserve">dydaktycznego, przedstawić wypełnione arkusze obserwacyjne, samodzielnie przygotować i przeprowadzić </w:t>
            </w:r>
            <w:r w:rsidR="007F52CF">
              <w:rPr>
                <w:rFonts w:ascii="Times New Roman" w:hAnsi="Times New Roman" w:cs="Times New Roman"/>
              </w:rPr>
              <w:t>fragmenty kilku</w:t>
            </w:r>
            <w:r w:rsidRPr="003C79B1">
              <w:rPr>
                <w:rFonts w:ascii="Times New Roman" w:hAnsi="Times New Roman" w:cs="Times New Roman"/>
              </w:rPr>
              <w:t xml:space="preserve"> zajęć wychowawczych i lekcji oraz dokonać ich pisemnej ewaluacji.</w:t>
            </w:r>
          </w:p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Nauczyciel –opiekun nadzorujący praktykę studenta w danej szkole </w:t>
            </w:r>
            <w:r>
              <w:rPr>
                <w:rFonts w:ascii="Times New Roman" w:hAnsi="Times New Roman" w:cs="Times New Roman"/>
              </w:rPr>
              <w:t xml:space="preserve">i opiekun ze strony IPJ </w:t>
            </w:r>
            <w:r w:rsidRPr="003C79B1">
              <w:rPr>
                <w:rFonts w:ascii="Times New Roman" w:hAnsi="Times New Roman" w:cs="Times New Roman"/>
              </w:rPr>
              <w:t>czuwa</w:t>
            </w:r>
            <w:r>
              <w:rPr>
                <w:rFonts w:ascii="Times New Roman" w:hAnsi="Times New Roman" w:cs="Times New Roman"/>
              </w:rPr>
              <w:t>ją</w:t>
            </w:r>
            <w:r w:rsidRPr="003C79B1">
              <w:rPr>
                <w:rFonts w:ascii="Times New Roman" w:hAnsi="Times New Roman" w:cs="Times New Roman"/>
              </w:rPr>
              <w:t xml:space="preserve"> nad prawidłowym przebiegiem praktyki i dokonuj</w:t>
            </w:r>
            <w:r>
              <w:rPr>
                <w:rFonts w:ascii="Times New 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 oceny pracy studenta z uwzględnieniem różnorodnych kryteriów. </w:t>
            </w:r>
          </w:p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Ostateczna ocena za praktykę wystawiana jest przez opiekuna praktyk IPJ PWSZ na podstawie opi</w:t>
            </w:r>
            <w:r>
              <w:rPr>
                <w:rFonts w:ascii="Times New Roman" w:hAnsi="Times New Roman" w:cs="Times New Roman"/>
              </w:rPr>
              <w:t xml:space="preserve">nii nauczyciela z placówki, </w:t>
            </w:r>
            <w:r w:rsidRPr="003C79B1">
              <w:rPr>
                <w:rFonts w:ascii="Times New Roman" w:hAnsi="Times New Roman" w:cs="Times New Roman"/>
              </w:rPr>
              <w:t>treści merytorycznej dokumentacji przedstawionej przez studenta</w:t>
            </w:r>
            <w:r>
              <w:rPr>
                <w:rFonts w:ascii="Times New Roman" w:hAnsi="Times New Roman" w:cs="Times New Roman"/>
              </w:rPr>
              <w:t xml:space="preserve"> oraz rozmowy ze studentem</w:t>
            </w:r>
            <w:r w:rsidRPr="003C79B1">
              <w:rPr>
                <w:rFonts w:ascii="Times New Roman" w:hAnsi="Times New Roman" w:cs="Times New Roman"/>
              </w:rPr>
              <w:t>.</w:t>
            </w:r>
          </w:p>
        </w:tc>
      </w:tr>
    </w:tbl>
    <w:p w:rsidR="004B1E6B" w:rsidRDefault="004B1E6B" w:rsidP="004B1E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B1E6B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B1E6B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B1E6B" w:rsidTr="00CE55DA">
        <w:trPr>
          <w:trHeight w:val="1171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82352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823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1E6B" w:rsidRPr="004823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1E6B" w:rsidRPr="004823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DB47A7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B1E6B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B1E6B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B1E6B"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DB47A7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1,6</w:t>
            </w:r>
          </w:p>
        </w:tc>
      </w:tr>
    </w:tbl>
    <w:p w:rsidR="004B1E6B" w:rsidRDefault="004B1E6B" w:rsidP="004B1E6B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CE55DA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B1E6B"/>
    <w:rsid w:val="00025678"/>
    <w:rsid w:val="00051BEA"/>
    <w:rsid w:val="00070135"/>
    <w:rsid w:val="00141912"/>
    <w:rsid w:val="00173229"/>
    <w:rsid w:val="001B316A"/>
    <w:rsid w:val="001C62F7"/>
    <w:rsid w:val="001E7DDB"/>
    <w:rsid w:val="002F2DAF"/>
    <w:rsid w:val="00356066"/>
    <w:rsid w:val="00391CEF"/>
    <w:rsid w:val="00482352"/>
    <w:rsid w:val="004B1E6B"/>
    <w:rsid w:val="004B76E6"/>
    <w:rsid w:val="004D4E03"/>
    <w:rsid w:val="0059364C"/>
    <w:rsid w:val="005B7E79"/>
    <w:rsid w:val="007F52CF"/>
    <w:rsid w:val="00890395"/>
    <w:rsid w:val="008D252C"/>
    <w:rsid w:val="009C0BC1"/>
    <w:rsid w:val="00B12624"/>
    <w:rsid w:val="00CE223D"/>
    <w:rsid w:val="00CE55DA"/>
    <w:rsid w:val="00DB47A7"/>
    <w:rsid w:val="00F24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1E6B"/>
  </w:style>
  <w:style w:type="paragraph" w:styleId="Nagwek1">
    <w:name w:val="heading 1"/>
    <w:basedOn w:val="Normalny"/>
    <w:next w:val="Normalny"/>
    <w:link w:val="Nagwek1Znak"/>
    <w:qFormat/>
    <w:rsid w:val="004B1E6B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1E6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1E6B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4B1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4B1E6B"/>
  </w:style>
  <w:style w:type="paragraph" w:customStyle="1" w:styleId="wyjasnienie">
    <w:name w:val="wyjasnienie"/>
    <w:basedOn w:val="Normalny"/>
    <w:rsid w:val="004B1E6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C47DC-19B6-4870-BFF0-557AE225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1569</Words>
  <Characters>9419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12</cp:revision>
  <dcterms:created xsi:type="dcterms:W3CDTF">2018-12-10T12:25:00Z</dcterms:created>
  <dcterms:modified xsi:type="dcterms:W3CDTF">2019-09-22T15:45:00Z</dcterms:modified>
</cp:coreProperties>
</file>